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DFE" w:rsidRPr="00701BD3" w:rsidRDefault="007F6A2A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t>​</w:t>
      </w:r>
      <w:r w:rsidR="00F37DFE" w:rsidRPr="00F37DF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37DFE" w:rsidRPr="00701BD3">
        <w:rPr>
          <w:rFonts w:ascii="Times New Roman" w:hAnsi="Times New Roman"/>
          <w:color w:val="000000"/>
          <w:sz w:val="20"/>
          <w:szCs w:val="20"/>
        </w:rPr>
        <w:t>Приложение №</w:t>
      </w:r>
      <w:r w:rsidR="002226B3">
        <w:rPr>
          <w:rFonts w:ascii="Times New Roman" w:hAnsi="Times New Roman"/>
          <w:color w:val="000000"/>
          <w:sz w:val="20"/>
          <w:szCs w:val="20"/>
        </w:rPr>
        <w:t xml:space="preserve"> 13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к ООП О</w:t>
      </w:r>
      <w:r w:rsidRPr="00701BD3">
        <w:rPr>
          <w:rFonts w:ascii="Times New Roman" w:hAnsi="Times New Roman"/>
          <w:color w:val="000000"/>
          <w:sz w:val="20"/>
          <w:szCs w:val="20"/>
        </w:rPr>
        <w:t>ОО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МОУ «Архангельская СШ»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у</w:t>
      </w:r>
      <w:r w:rsidRPr="00701BD3">
        <w:rPr>
          <w:rFonts w:ascii="Times New Roman" w:hAnsi="Times New Roman"/>
          <w:color w:val="000000"/>
          <w:sz w:val="20"/>
          <w:szCs w:val="20"/>
        </w:rPr>
        <w:t>твержденной приказом</w:t>
      </w:r>
    </w:p>
    <w:p w:rsidR="00F37DFE" w:rsidRPr="00701BD3" w:rsidRDefault="00F37DFE" w:rsidP="00F37DFE">
      <w:pPr>
        <w:spacing w:after="0" w:line="240" w:lineRule="auto"/>
        <w:ind w:left="120"/>
        <w:jc w:val="right"/>
        <w:rPr>
          <w:rFonts w:ascii="Times New Roman" w:hAnsi="Times New Roman"/>
          <w:color w:val="000000"/>
          <w:sz w:val="20"/>
          <w:szCs w:val="20"/>
        </w:rPr>
      </w:pPr>
      <w:r w:rsidRPr="00701BD3">
        <w:rPr>
          <w:rFonts w:ascii="Times New Roman" w:hAnsi="Times New Roman"/>
          <w:color w:val="000000"/>
          <w:sz w:val="20"/>
          <w:szCs w:val="20"/>
        </w:rPr>
        <w:t>23.08.2023 №244</w:t>
      </w:r>
    </w:p>
    <w:p w:rsidR="00F37DFE" w:rsidRPr="00701BD3" w:rsidRDefault="00F37DFE" w:rsidP="00F37DFE">
      <w:pPr>
        <w:spacing w:after="0" w:line="408" w:lineRule="auto"/>
        <w:ind w:left="120"/>
        <w:jc w:val="right"/>
        <w:rPr>
          <w:sz w:val="24"/>
          <w:szCs w:val="24"/>
        </w:rPr>
      </w:pPr>
      <w:r w:rsidRPr="00701BD3">
        <w:rPr>
          <w:rFonts w:ascii="Times New Roman" w:hAnsi="Times New Roman"/>
          <w:color w:val="000000"/>
          <w:sz w:val="24"/>
          <w:szCs w:val="24"/>
        </w:rPr>
        <w:t xml:space="preserve">‌‌‌ </w:t>
      </w:r>
    </w:p>
    <w:p w:rsidR="00F37DFE" w:rsidRPr="00701BD3" w:rsidRDefault="00F37DFE" w:rsidP="00F37DFE">
      <w:pPr>
        <w:spacing w:after="0" w:line="408" w:lineRule="auto"/>
        <w:ind w:left="120"/>
        <w:jc w:val="center"/>
      </w:pPr>
      <w:r w:rsidRPr="00701BD3">
        <w:rPr>
          <w:rFonts w:ascii="Times New Roman" w:hAnsi="Times New Roman"/>
          <w:b/>
          <w:color w:val="000000"/>
          <w:sz w:val="28"/>
        </w:rPr>
        <w:t>‌‌</w:t>
      </w:r>
      <w:r w:rsidRPr="00701BD3">
        <w:rPr>
          <w:rFonts w:ascii="Times New Roman" w:hAnsi="Times New Roman"/>
          <w:color w:val="000000"/>
          <w:sz w:val="28"/>
        </w:rPr>
        <w:t>​</w:t>
      </w:r>
    </w:p>
    <w:p w:rsidR="00F37DFE" w:rsidRPr="00E622FB" w:rsidRDefault="00F37DFE" w:rsidP="00F37DFE">
      <w:pPr>
        <w:spacing w:after="0"/>
        <w:ind w:left="120"/>
      </w:pPr>
    </w:p>
    <w:p w:rsidR="00F37DFE" w:rsidRPr="00E622FB" w:rsidRDefault="00F37DFE" w:rsidP="00F37DFE">
      <w:pPr>
        <w:spacing w:after="0"/>
        <w:ind w:left="120"/>
      </w:pPr>
    </w:p>
    <w:p w:rsidR="00F37DFE" w:rsidRPr="00E622FB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  <w:r w:rsidRPr="00701BD3">
        <w:rPr>
          <w:rFonts w:ascii="Times New Roman" w:hAnsi="Times New Roman"/>
          <w:color w:val="000000"/>
          <w:sz w:val="28"/>
        </w:rPr>
        <w:t>‌</w:t>
      </w: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F37DFE" w:rsidRPr="00701BD3" w:rsidRDefault="00F37DFE" w:rsidP="00F37DFE">
      <w:pPr>
        <w:spacing w:after="0"/>
        <w:ind w:left="120"/>
      </w:pPr>
    </w:p>
    <w:p w:rsidR="00657F16" w:rsidRPr="005377FD" w:rsidRDefault="00657F16" w:rsidP="00657F16">
      <w:pPr>
        <w:spacing w:after="0" w:line="408" w:lineRule="auto"/>
        <w:ind w:left="120"/>
        <w:jc w:val="center"/>
      </w:pPr>
      <w:r w:rsidRPr="005377F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57F16" w:rsidRPr="005377FD" w:rsidRDefault="00657F16" w:rsidP="00657F16">
      <w:pPr>
        <w:spacing w:after="0" w:line="408" w:lineRule="auto"/>
        <w:ind w:left="120"/>
        <w:jc w:val="center"/>
      </w:pPr>
      <w:r w:rsidRPr="005377F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77FD">
        <w:rPr>
          <w:rFonts w:ascii="Times New Roman" w:hAnsi="Times New Roman"/>
          <w:color w:val="000000"/>
          <w:sz w:val="28"/>
        </w:rPr>
        <w:t xml:space="preserve"> 7962649)</w:t>
      </w:r>
    </w:p>
    <w:p w:rsidR="00657F16" w:rsidRPr="005377FD" w:rsidRDefault="00657F16" w:rsidP="00657F16">
      <w:pPr>
        <w:spacing w:after="0"/>
        <w:ind w:left="120"/>
        <w:jc w:val="center"/>
      </w:pPr>
    </w:p>
    <w:p w:rsidR="00657F16" w:rsidRPr="005377FD" w:rsidRDefault="00657F16" w:rsidP="00657F16">
      <w:pPr>
        <w:spacing w:after="0" w:line="408" w:lineRule="auto"/>
        <w:ind w:left="120"/>
        <w:jc w:val="center"/>
      </w:pPr>
      <w:r w:rsidRPr="005377FD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657F16" w:rsidRPr="005377FD" w:rsidRDefault="00657F16" w:rsidP="00657F16">
      <w:pPr>
        <w:spacing w:after="0" w:line="408" w:lineRule="auto"/>
        <w:ind w:left="120"/>
        <w:jc w:val="center"/>
      </w:pPr>
      <w:r w:rsidRPr="005377FD">
        <w:rPr>
          <w:rFonts w:ascii="Times New Roman" w:hAnsi="Times New Roman"/>
          <w:color w:val="000000"/>
          <w:sz w:val="28"/>
        </w:rPr>
        <w:t xml:space="preserve">для обучающихся 8 – 9 классов </w:t>
      </w:r>
    </w:p>
    <w:p w:rsidR="00F37DFE" w:rsidRDefault="00F37DFE" w:rsidP="00F37DFE"/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F37DFE" w:rsidRDefault="00F37DFE" w:rsidP="007F6A2A">
      <w:pPr>
        <w:pStyle w:val="a4"/>
        <w:jc w:val="both"/>
        <w:rPr>
          <w:rStyle w:val="a5"/>
        </w:rPr>
      </w:pPr>
    </w:p>
    <w:p w:rsidR="00F37DFE" w:rsidRPr="00657F16" w:rsidRDefault="00F37DFE" w:rsidP="007F6A2A">
      <w:pPr>
        <w:pStyle w:val="a4"/>
        <w:jc w:val="both"/>
        <w:rPr>
          <w:rStyle w:val="a5"/>
        </w:rPr>
      </w:pPr>
    </w:p>
    <w:p w:rsidR="00657F16" w:rsidRPr="00657F16" w:rsidRDefault="00657F16" w:rsidP="00657F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63067183"/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657F16" w:rsidRPr="00657F16" w:rsidRDefault="00657F16" w:rsidP="00657F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Первоначальные химические понятия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шаростержневых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Важнейшие представители неорганических веществ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Молярный объём газов. Расчёты по химическим уравнениям.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Соли. Номенклатура солей. Физические и химические свойства солей. Получение солей.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Генетическая связь между классами неорганических соединений.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-восстановительные реакции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длиннопериодная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Химическая связь. Ковалентная (полярная и неполярная) связь.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химических элементов. Ионная связь.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Степень окисления.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реакции. Процессы окисления и восстановления. Окислители и восстановители.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(горение, реакции разложения, соединения).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Межпредметные</w:t>
      </w:r>
      <w:proofErr w:type="spellEnd"/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Вещество и химическая реакция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-восстановительные реакции, электронный баланс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-восстановительной реакции. Составление уравнений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с использованием метода электронного баланса.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Теория электролитической диссоциации. Электролиты и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Неметаллы и их соединения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Хлороводород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хлороводорода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на организм человека. Важнейшие хлориды и их нахождение в природе.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элементов 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элементов VА-группы.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элементов IVА-группы.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Металлы и их соединения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Химия и окружающая среда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Химический эксперимент: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изучение образцов материалов (стекло, сплавы металлов, полимерные материалы).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Межпредметные</w:t>
      </w:r>
      <w:proofErr w:type="spellEnd"/>
      <w:r w:rsidRPr="00657F16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связи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  <w:bookmarkStart w:id="1" w:name="block-63067185"/>
      <w:bookmarkEnd w:id="0"/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ХИМИИ НА УРОВНЕ ОСНОВНОГО ОБЩЕГО ОБРАЗОВАНИЯ</w:t>
      </w:r>
    </w:p>
    <w:p w:rsidR="00657F16" w:rsidRPr="00657F16" w:rsidRDefault="00657F16" w:rsidP="00657F1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1)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учебноисследовательской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138318759"/>
      <w:bookmarkEnd w:id="2"/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4)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формирования культуры здоровья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5)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умение применять в процессе познания понятия (предметные и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универсальные учебные действия: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3" w:name="_Toc138318760"/>
      <w:bookmarkStart w:id="4" w:name="_Toc134720971"/>
      <w:bookmarkEnd w:id="3"/>
      <w:bookmarkEnd w:id="4"/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классе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орбиталь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использовать химическую символику для составления формул веществ и уравнений химических реакций;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валентность атомов элементов в бинарных соединениях, степень окисления элементов в бинарных соединениях, принадлежность веществ к 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определённому классу соединений по формулам, вид химической связи (ковалентная и ионная) в неорганических соединениях;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657F16" w:rsidRPr="00657F16" w:rsidRDefault="00657F16" w:rsidP="00657F16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657F16" w:rsidRPr="00657F16" w:rsidRDefault="00657F16" w:rsidP="00657F1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 концу обучения в</w:t>
      </w:r>
      <w:r w:rsidRPr="00657F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классе</w:t>
      </w: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предметные результаты на базовом уровне должны отражать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обучающихся умений: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неэлектролиты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химическую символику для составления формул веществ и уравнений химических реакций;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раскрывать сущность </w:t>
      </w:r>
      <w:proofErr w:type="spell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окислительно</w:t>
      </w:r>
      <w:proofErr w:type="spell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-восстановительных реакций посредством составления электронного баланса этих реакций;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657F16">
        <w:rPr>
          <w:rFonts w:ascii="Times New Roman" w:hAnsi="Times New Roman" w:cs="Times New Roman"/>
          <w:color w:val="000000"/>
          <w:sz w:val="24"/>
          <w:szCs w:val="24"/>
        </w:rPr>
        <w:t>путём хлорид</w:t>
      </w:r>
      <w:proofErr w:type="gramEnd"/>
      <w:r w:rsidRPr="00657F16">
        <w:rPr>
          <w:rFonts w:ascii="Times New Roman" w:hAnsi="Times New Roman" w:cs="Times New Roman"/>
          <w:color w:val="000000"/>
          <w:sz w:val="24"/>
          <w:szCs w:val="24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657F16" w:rsidRPr="00657F16" w:rsidRDefault="00657F16" w:rsidP="00657F16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7F16">
        <w:rPr>
          <w:rFonts w:ascii="Times New Roman" w:hAnsi="Times New Roman" w:cs="Times New Roman"/>
          <w:color w:val="000000"/>
          <w:sz w:val="24"/>
          <w:szCs w:val="24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657F16" w:rsidRPr="005377FD" w:rsidRDefault="00657F16" w:rsidP="00657F16">
      <w:pPr>
        <w:sectPr w:rsidR="00657F16" w:rsidRPr="005377FD" w:rsidSect="00657F16">
          <w:pgSz w:w="11906" w:h="16383"/>
          <w:pgMar w:top="851" w:right="850" w:bottom="709" w:left="1134" w:header="720" w:footer="720" w:gutter="0"/>
          <w:cols w:space="720"/>
        </w:sectPr>
      </w:pPr>
    </w:p>
    <w:bookmarkEnd w:id="1"/>
    <w:p w:rsidR="00657F16" w:rsidRDefault="00657F16" w:rsidP="00657F16">
      <w:pPr>
        <w:spacing w:after="0"/>
        <w:ind w:left="120"/>
      </w:pPr>
      <w:r w:rsidRPr="005377F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7F16" w:rsidRDefault="00657F16" w:rsidP="00657F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657F16" w:rsidTr="00264E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RPr="00D17FAE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Строение атомов. Химическая связь.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-восстановительные реакции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Химическая связь. </w:t>
            </w:r>
            <w:proofErr w:type="spellStart"/>
            <w:r w:rsidRPr="005377FD">
              <w:rPr>
                <w:rFonts w:ascii="Times New Roman" w:hAnsi="Times New Roman"/>
                <w:color w:val="000000"/>
                <w:sz w:val="24"/>
              </w:rPr>
              <w:t>Окислительно</w:t>
            </w:r>
            <w:proofErr w:type="spellEnd"/>
            <w:r w:rsidRPr="005377FD">
              <w:rPr>
                <w:rFonts w:ascii="Times New Roman" w:hAnsi="Times New Roman"/>
                <w:color w:val="000000"/>
                <w:sz w:val="24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</w:tbl>
    <w:p w:rsidR="00657F16" w:rsidRDefault="00657F16" w:rsidP="00657F1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57F16" w:rsidRDefault="00657F16" w:rsidP="00657F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657F16" w:rsidTr="00264E9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7F16" w:rsidRDefault="00657F16" w:rsidP="00264E9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7F16" w:rsidRDefault="00657F16" w:rsidP="00264E90"/>
        </w:tc>
      </w:tr>
      <w:tr w:rsidR="00657F16" w:rsidRPr="00D17FAE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RPr="00D17FAE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RPr="00D17FAE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RPr="00D17FAE" w:rsidTr="00264E9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377FD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  <w:tr w:rsidR="00657F16" w:rsidRPr="00CC7B11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377FD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657F16" w:rsidTr="00264E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7F16" w:rsidRPr="005377FD" w:rsidRDefault="00657F16" w:rsidP="00264E90">
            <w:pPr>
              <w:spacing w:after="0"/>
              <w:ind w:left="135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 w:rsidRPr="005377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57F16" w:rsidRDefault="00657F16" w:rsidP="00264E90"/>
        </w:tc>
      </w:tr>
    </w:tbl>
    <w:p w:rsidR="00657F16" w:rsidRDefault="00657F16" w:rsidP="00657F16">
      <w:pPr>
        <w:sectPr w:rsidR="00657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7F16" w:rsidRPr="00F37DFE" w:rsidRDefault="00657F16" w:rsidP="007F6A2A">
      <w:pPr>
        <w:pStyle w:val="a4"/>
        <w:jc w:val="both"/>
        <w:rPr>
          <w:rStyle w:val="a5"/>
        </w:rPr>
      </w:pPr>
    </w:p>
    <w:sectPr w:rsidR="00657F16" w:rsidRPr="00F37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F0750"/>
    <w:multiLevelType w:val="multilevel"/>
    <w:tmpl w:val="9698D3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75DEE"/>
    <w:multiLevelType w:val="multilevel"/>
    <w:tmpl w:val="5EB48F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D2220D"/>
    <w:multiLevelType w:val="multilevel"/>
    <w:tmpl w:val="2BC8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9631EE"/>
    <w:multiLevelType w:val="multilevel"/>
    <w:tmpl w:val="65C4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F6"/>
    <w:rsid w:val="000A5423"/>
    <w:rsid w:val="002226B3"/>
    <w:rsid w:val="002B71F6"/>
    <w:rsid w:val="00306337"/>
    <w:rsid w:val="00657F16"/>
    <w:rsid w:val="007F6A2A"/>
    <w:rsid w:val="00B71477"/>
    <w:rsid w:val="00EA02E1"/>
    <w:rsid w:val="00F3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0346D-E866-4AFF-B818-D3B21460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477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47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B7147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F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7F6A2A"/>
    <w:rPr>
      <w:b/>
      <w:bCs/>
    </w:rPr>
  </w:style>
  <w:style w:type="character" w:styleId="a6">
    <w:name w:val="Emphasis"/>
    <w:basedOn w:val="a0"/>
    <w:uiPriority w:val="20"/>
    <w:qFormat/>
    <w:rsid w:val="007F6A2A"/>
    <w:rPr>
      <w:i/>
      <w:iCs/>
    </w:rPr>
  </w:style>
  <w:style w:type="character" w:styleId="a7">
    <w:name w:val="Hyperlink"/>
    <w:basedOn w:val="a0"/>
    <w:uiPriority w:val="99"/>
    <w:semiHidden/>
    <w:unhideWhenUsed/>
    <w:rsid w:val="007F6A2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F6A2A"/>
    <w:rPr>
      <w:color w:val="800080"/>
      <w:u w:val="single"/>
    </w:rPr>
  </w:style>
  <w:style w:type="table" w:styleId="a9">
    <w:name w:val="Table Grid"/>
    <w:basedOn w:val="a1"/>
    <w:uiPriority w:val="39"/>
    <w:rsid w:val="007F6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1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2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4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5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7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55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48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96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789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98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96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6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1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9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9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18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8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8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3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6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75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943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9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06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47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61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99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00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3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40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5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61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17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5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42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8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91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800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5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2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30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798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04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96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0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51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4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51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2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24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9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8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40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7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38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63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39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3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42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84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01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1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7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3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1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94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1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87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61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7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43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2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56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611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8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36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47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2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5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2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60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21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2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9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6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77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56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7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16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63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1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7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74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1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06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8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18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2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02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37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9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8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5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18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9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0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86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475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26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02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46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70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8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82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84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93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1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78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6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997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13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5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44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911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9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0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7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0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98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8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24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99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23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74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35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73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8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12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32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36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350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6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812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4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88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37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82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66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9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0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85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29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45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5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75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1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2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152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8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38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5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8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7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7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6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0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42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60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28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4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5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9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71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65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1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6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7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0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2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9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55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22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42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4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8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1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5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50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0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29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95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69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5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35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42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67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0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70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4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4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22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82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0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7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52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2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89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5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3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19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1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3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54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8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0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13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10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85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2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1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7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5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4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59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2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17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31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46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0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29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83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2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90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02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2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96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06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261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8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57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3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3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15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92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9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4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8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8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03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93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5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5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62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40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87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0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9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94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62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14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1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90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369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19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48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62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9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31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83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577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2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04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8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25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5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72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04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75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19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2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28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14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32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85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1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2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9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86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4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23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1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2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5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44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02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8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25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8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47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8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72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1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1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6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43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25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8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05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18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16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42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7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32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31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63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2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1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6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3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43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2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53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528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9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4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3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78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13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29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90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2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09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2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5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8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2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9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8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08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7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1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48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4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4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75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25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28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1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05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09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3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73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89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35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6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4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848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7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5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0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1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15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27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1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7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599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23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98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63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872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8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16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26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3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8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1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52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8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22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86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7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50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54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2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9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86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82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412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6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79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1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9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6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23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27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75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15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47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2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9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3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91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42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11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80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30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779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72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60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33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44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78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5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22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99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71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41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1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52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3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562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22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9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0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0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99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55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44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19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3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1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57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55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0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53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9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52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91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1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55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31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09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15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66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17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11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5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77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71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07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11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0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7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6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6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2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4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6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65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10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05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71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5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62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42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3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7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3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6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2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52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71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7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94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88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1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8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59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5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09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90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09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94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67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6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00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2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1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5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0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7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1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9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8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8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6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3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16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92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1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24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05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7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03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92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0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1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9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73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89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83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856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73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46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22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666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91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204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06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8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87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49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1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5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12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03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02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49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84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00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5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93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45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17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05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24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6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6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2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9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2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5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8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1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31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64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81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55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53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3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5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530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9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8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1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20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6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0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75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88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18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96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91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8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41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8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4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29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33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29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87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0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7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98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6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68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07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05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3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7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2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01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93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2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30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12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59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57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5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4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31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83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1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5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7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15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8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11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13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9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47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03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8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86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31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4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6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8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08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99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11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99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2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0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01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4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6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2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6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4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54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22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8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3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81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4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7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33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2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17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41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600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9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29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1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999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06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1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0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584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3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01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0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52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49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4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0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8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9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2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5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8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6064</Words>
  <Characters>34566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7</cp:revision>
  <dcterms:created xsi:type="dcterms:W3CDTF">2023-08-23T18:54:00Z</dcterms:created>
  <dcterms:modified xsi:type="dcterms:W3CDTF">2025-09-03T12:10:00Z</dcterms:modified>
</cp:coreProperties>
</file>